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NỘI DUNG HƯỚNG DẪN HỌC SINH TỰ ÔN LUYỆN TẠI NHÀ TRONG THỜI GIAN NGHỈ PHÒNG CHỐNG DỊCH CORONA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TUẦN 34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MÔN ĐỊA LÍ</w:t>
      </w:r>
    </w:p>
    <w:p>
      <w:pPr>
        <w:pStyle w:val="8"/>
        <w:numPr>
          <w:ilvl w:val="0"/>
          <w:numId w:val="1"/>
        </w:numPr>
        <w:ind w:left="360" w:leftChars="0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Học sinh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tiếp tục nghiên cứu</w:t>
      </w:r>
      <w:r>
        <w:rPr>
          <w:rFonts w:hint="default" w:ascii="Times New Roman" w:hAnsi="Times New Roman" w:cs="Times New Roman"/>
          <w:sz w:val="28"/>
          <w:szCs w:val="28"/>
        </w:rPr>
        <w:t xml:space="preserve"> nội dung kiến thức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ài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44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Kinh tế Trung và Nam Mỹ.</w:t>
      </w:r>
    </w:p>
    <w:p>
      <w:pPr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Học sinh vẽ sơ đồ tư duy bài học, trả lời một số câu hỏi.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1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công ty đã mua đất rộng lớn để lập đồn điền trồng trọt, chăn nuôi và chế biến xuất khẩu là nước: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Hoa Kì và Anh.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Hoa Kì và Pháp.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Anh và Pháp.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Pháp và Ca-na-da.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2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Hình thức sở hữu đất phổ biến trong nông nghiệp ở Trung và Nam Mĩ là: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Hợp tác xã.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Trang trại.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Điền trang.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Hộ gia đình.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3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Thành phần nào chiếm nhiều diện tích đất trồng nhất ở Trung và Nam Mĩ?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công ti tư bản nước ngoài.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đại điền chủ.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hộ nông dân.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hợp tác xã.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4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Các hình thức canh tác chủ yếu ở các nước Trung và Nam Mĩ: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Quảng canh - độc canh.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Thâm canh.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Du canh.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Quảng canh.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5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Cây trồng chủ yêu của Cu Ba là: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Mía.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Cà phê.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Bông.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Dừa.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6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Nước có sản lượng cá biển lớn nhất Nam Mĩ: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Cô-lôm-bi-a.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Chi-lê.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Xu-ri-nam.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Pê-ru.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7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Để giảm bớt sự bất hợp lí trong sở hữu ruộng dất một số quốc gia Trung và Nam Mĩ đã không làm việc gì sau?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Bán ruộng đất cho các công ti tư bản.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Ban hành luật cải cách ruộng đất.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Tổ chức khai hoang đất mới.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Mua lại đất của điền chủ, các công ti tư bản chia cho dân.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8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Do lệ thuộc vào nước ngoài nên ngành trồng trọt ở nhiều nước Trung và Nam Mĩ mang tính chất: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Đa da hóa cây trồng.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Độc canh.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Đa phương thức sản xuất.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Tiên tiến, hiện đại.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9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Những nước có ngành chăn nuôi bò thịt và bò sữa phát triển với quy mô lớn là: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Bra-xin, Ac-hen-ti-na, U-ru-goay, Pa-ra-goay.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Bra-xin, Ac-hen-ti-na, U-ru-goay, Chi-le.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Bra-xin, Ac-hen-ti-na, Chi-le, Pa-ra-goay.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Bra-xin, Cô-lôm-bi-a, U-ru-goay, Pa-ra-goay.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right="42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i w:val="0"/>
          <w:caps w:val="0"/>
          <w:color w:val="008000"/>
          <w:spacing w:val="0"/>
          <w:sz w:val="28"/>
          <w:szCs w:val="28"/>
          <w:bdr w:val="none" w:color="auto" w:sz="0" w:space="0"/>
        </w:rPr>
        <w:t>Câu: 10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Trên sườn núi Trung An-đét, người ta nuôi: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A.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Bò thịt, cừu.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B.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Cừu, dê.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C.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Dê, bò sữa.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tLeast"/>
        <w:ind w:left="42" w:right="42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</w:t>
      </w:r>
      <w:r>
        <w:rPr>
          <w:rFonts w:hint="default" w:ascii="Times New Roman" w:hAnsi="Times New Roman" w:eastAsia="Arial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D.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Cừu, lạc đà Lama.</w:t>
      </w: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5385"/>
    <w:multiLevelType w:val="singleLevel"/>
    <w:tmpl w:val="04DC538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1C1F14"/>
    <w:rsid w:val="0026347F"/>
    <w:rsid w:val="002775CC"/>
    <w:rsid w:val="00344541"/>
    <w:rsid w:val="00362FCF"/>
    <w:rsid w:val="0059095D"/>
    <w:rsid w:val="00693C87"/>
    <w:rsid w:val="006D380D"/>
    <w:rsid w:val="00B74701"/>
    <w:rsid w:val="00C95613"/>
    <w:rsid w:val="00EA0EA1"/>
    <w:rsid w:val="2F5F5904"/>
    <w:rsid w:val="3B007AAA"/>
    <w:rsid w:val="59C612F5"/>
    <w:rsid w:val="6B3F47A0"/>
    <w:rsid w:val="74F67FAB"/>
    <w:rsid w:val="7B3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939</Characters>
  <Lines>7</Lines>
  <Paragraphs>2</Paragraphs>
  <TotalTime>28</TotalTime>
  <ScaleCrop>false</ScaleCrop>
  <LinksUpToDate>false</LinksUpToDate>
  <CharactersWithSpaces>1101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2020-02-19T02:37:00Z</dcterms:created>
  <dc:creator>nhi</dc:creator>
  <cp:lastModifiedBy>nhi</cp:lastModifiedBy>
  <dcterms:modified xsi:type="dcterms:W3CDTF">2020-04-06T11:34:54Z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